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83" w:rsidRDefault="00366583" w:rsidP="00C813BE">
      <w:pPr>
        <w:rPr>
          <w:lang w:val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  <w:r w:rsidRPr="008E2103">
        <w:rPr>
          <w:rFonts w:ascii="Arial" w:hAnsi="Arial"/>
          <w:b/>
          <w:sz w:val="22"/>
          <w:u w:val="single"/>
          <w:lang w:eastAsia="nl-BE"/>
        </w:rPr>
        <w:t>CHECKLIST VOOR ONDERZOEKEN DOOR C.M.E. VAN STUDIEAANVRAGEN</w:t>
      </w: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  <w:r>
        <w:rPr>
          <w:rFonts w:ascii="Arial" w:hAnsi="Arial"/>
          <w:b/>
          <w:noProof/>
          <w:sz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291465</wp:posOffset>
                </wp:positionV>
                <wp:extent cx="6126480" cy="1097280"/>
                <wp:effectExtent l="10795" t="12065" r="6350" b="508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53" w:rsidRDefault="00593253" w:rsidP="008E2103">
                            <w:pPr>
                              <w:pStyle w:val="Plattetekst"/>
                              <w:spacing w:line="360" w:lineRule="auto"/>
                            </w:pPr>
                            <w:r>
                              <w:t>_</w:t>
                            </w:r>
                            <w:r>
                              <w:rPr>
                                <w:color w:val="C0C0C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2.9pt;margin-top:22.95pt;width:482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ZPKwIAAFEEAAAOAAAAZHJzL2Uyb0RvYy54bWysVNtu2zAMfR+wfxD0vtgxkrQ16hRdugwD&#10;ugvQ7gMYWY6FyKImKbG7rx8lp2l2exnmB4EUqUPykPT1zdBpdpDOKzQVn05yzqQRWCuzrfjXx/Wb&#10;S858AFODRiMr/iQ9v1m+fnXd21IW2KKupWMEYnzZ24q3Idgyy7xoZQd+glYaMjboOgikum1WO+gJ&#10;vdNZkeeLrEdXW4dCek+3d6ORLxN+00gRPjeNl4HpilNuIZ0unZt4ZstrKLcObKvEMQ34hyw6UIaC&#10;nqDuIADbO/UbVKeEQ49NmAjsMmwaJWSqgaqZ5r9U89CClakWIsfbE03+/8GKT4cvjqm64gVnBjpq&#10;0aPc+XCAHSsiO731JTk9WHILw1scqMupUm/vUew8M7hqwWzlrXPYtxJqym4aX2ZnT0ccH0E2/Ues&#10;KQzsAyagoXFdpI7IYIROXXo6dUYOgQm6XEyLxeySTIJs0/zqoiAlxoDy+bl1PryX2LEoVNxR6xM8&#10;HO59GF2fXWI0j1rVa6V1Utx2s9KOHYDGZJ2+I/pPbtqwvuJX82I+MvBXiDx9f4LoVKB516qr+OXJ&#10;CcrI2ztTU5pQBlB6lKk6bY5ERu5GFsOwGcgxsrvB+okodTjONe0hCS2675z1NNMV99/24CRn+oOh&#10;tlxNZ7O4BEmZzS8KUty5ZXNuASMIquKBs1FchXFx9tapbUuRxkEweEutbFQi+SWrY940t6lNxx2L&#10;i3GuJ6+XP8HyBwAAAP//AwBQSwMEFAAGAAgAAAAhAO7L2UPhAAAACgEAAA8AAABkcnMvZG93bnJl&#10;di54bWxMj8FOwzAQRO9I/IO1SFxQ67S0aRKyqRASCG5QEFzdeJtE2OsQu2n4e8wJjqMZzbwpt5M1&#10;YqTBd44RFvMEBHHtdMcNwtvr/SwD4YNirYxjQvgmD9vq/KxUhXYnfqFxFxoRS9gXCqENoS+k9HVL&#10;Vvm564mjd3CDVSHKoZF6UKdYbo1cJkkqreo4LrSqp7uW6s/d0SJkq8fxwz9dP7/X6cHk4WozPnwN&#10;iJcX0+0NiEBT+AvDL35Ehyoy7d2RtRcGYZauI3pAWK1zEDGQ5Xk8t0dYLrINyKqU/y9UPwAAAP//&#10;AwBQSwECLQAUAAYACAAAACEAtoM4kv4AAADhAQAAEwAAAAAAAAAAAAAAAAAAAAAAW0NvbnRlbnRf&#10;VHlwZXNdLnhtbFBLAQItABQABgAIAAAAIQA4/SH/1gAAAJQBAAALAAAAAAAAAAAAAAAAAC8BAABf&#10;cmVscy8ucmVsc1BLAQItABQABgAIAAAAIQALizZPKwIAAFEEAAAOAAAAAAAAAAAAAAAAAC4CAABk&#10;cnMvZTJvRG9jLnhtbFBLAQItABQABgAIAAAAIQDuy9lD4QAAAAoBAAAPAAAAAAAAAAAAAAAAAIUE&#10;AABkcnMvZG93bnJldi54bWxQSwUGAAAAAAQABADzAAAAkwUAAAAA&#10;" o:allowincell="f">
                <v:textbox>
                  <w:txbxContent>
                    <w:p w:rsidR="008E2103" w:rsidRDefault="008E2103" w:rsidP="008E2103">
                      <w:pPr>
                        <w:pStyle w:val="Plattetekst"/>
                        <w:spacing w:line="360" w:lineRule="auto"/>
                      </w:pPr>
                      <w:r>
                        <w:t>_</w:t>
                      </w:r>
                      <w:r>
                        <w:rPr>
                          <w:color w:val="C0C0C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E2103">
        <w:rPr>
          <w:rFonts w:ascii="Arial" w:hAnsi="Arial"/>
          <w:b/>
          <w:sz w:val="22"/>
          <w:u w:val="single"/>
          <w:lang w:eastAsia="nl-BE"/>
        </w:rPr>
        <w:t>STUDIE</w:t>
      </w:r>
      <w:r w:rsidRPr="008E2103">
        <w:rPr>
          <w:rFonts w:ascii="Arial" w:hAnsi="Arial"/>
          <w:sz w:val="22"/>
          <w:lang w:eastAsia="nl-BE"/>
        </w:rPr>
        <w:t xml:space="preserve">:  </w:t>
      </w: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color w:val="C0C0C0"/>
          <w:sz w:val="22"/>
          <w:lang w:eastAsia="nl-BE"/>
        </w:rPr>
      </w:pPr>
      <w:r w:rsidRPr="008E2103">
        <w:rPr>
          <w:rFonts w:ascii="Arial" w:hAnsi="Arial"/>
          <w:b/>
          <w:sz w:val="22"/>
          <w:u w:val="single"/>
          <w:lang w:eastAsia="nl-BE"/>
        </w:rPr>
        <w:t>INVESTIGATOR</w:t>
      </w:r>
      <w:r w:rsidRPr="008E2103">
        <w:rPr>
          <w:rFonts w:ascii="Arial" w:hAnsi="Arial"/>
          <w:sz w:val="22"/>
          <w:lang w:eastAsia="nl-BE"/>
        </w:rPr>
        <w:t xml:space="preserve">: </w:t>
      </w:r>
      <w:r w:rsidRPr="008E2103">
        <w:rPr>
          <w:rFonts w:ascii="Arial" w:hAnsi="Arial"/>
          <w:color w:val="C0C0C0"/>
          <w:sz w:val="22"/>
          <w:lang w:eastAsia="nl-BE"/>
        </w:rPr>
        <w:t>_______________________________________________________________</w:t>
      </w: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8E2103" w:rsidRPr="008E2103" w:rsidRDefault="008E2103" w:rsidP="008E2103">
      <w:pPr>
        <w:keepNext/>
        <w:numPr>
          <w:ilvl w:val="0"/>
          <w:numId w:val="14"/>
        </w:numPr>
        <w:tabs>
          <w:tab w:val="clear" w:pos="360"/>
          <w:tab w:val="num" w:pos="-376"/>
          <w:tab w:val="center" w:pos="4253"/>
        </w:tabs>
        <w:ind w:left="-376" w:right="-170"/>
        <w:jc w:val="left"/>
        <w:outlineLvl w:val="7"/>
        <w:rPr>
          <w:rFonts w:ascii="Arial" w:hAnsi="Arial"/>
          <w:b/>
          <w:sz w:val="22"/>
          <w:u w:val="single"/>
          <w:lang w:eastAsia="nl-BE"/>
        </w:rPr>
      </w:pPr>
      <w:r w:rsidRPr="008E2103">
        <w:rPr>
          <w:rFonts w:ascii="Arial" w:hAnsi="Arial"/>
          <w:b/>
          <w:sz w:val="22"/>
          <w:u w:val="single"/>
          <w:lang w:eastAsia="nl-BE"/>
        </w:rPr>
        <w:t>PATIENT INFORMATION SHEET EN CONSENT</w:t>
      </w:r>
    </w:p>
    <w:p w:rsidR="008E2103" w:rsidRPr="008E2103" w:rsidRDefault="008E2103" w:rsidP="008E2103">
      <w:pPr>
        <w:ind w:left="-639" w:right="-170"/>
        <w:jc w:val="left"/>
        <w:rPr>
          <w:rFonts w:ascii="Arial" w:hAnsi="Arial"/>
          <w:sz w:val="22"/>
          <w:lang w:eastAsia="nl-BE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567"/>
        <w:gridCol w:w="709"/>
        <w:gridCol w:w="708"/>
      </w:tblGrid>
      <w:tr w:rsidR="008E2103" w:rsidRPr="008E2103" w:rsidTr="00A51376">
        <w:trPr>
          <w:cantSplit/>
          <w:trHeight w:val="411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0"/>
              </w:numPr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een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patient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information sheet voorhanden?</w:t>
            </w:r>
          </w:p>
          <w:p w:rsidR="008E2103" w:rsidRPr="008E2103" w:rsidRDefault="008E2103" w:rsidP="008E2103">
            <w:pPr>
              <w:ind w:left="-641" w:right="-170"/>
              <w:jc w:val="left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89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0"/>
              </w:numPr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In de drie landstalen?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42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7"/>
              </w:numPr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Zal de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patient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information sheet aan de patiënt overhandigd worden?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4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1"/>
              </w:numPr>
              <w:spacing w:before="12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Zijn de volgende items voldoende toegelicht in de patiënt information sheet?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333"/>
        </w:trPr>
        <w:tc>
          <w:tcPr>
            <w:tcW w:w="7797" w:type="dxa"/>
          </w:tcPr>
          <w:p w:rsidR="008E2103" w:rsidRPr="008E2103" w:rsidRDefault="00700B8D" w:rsidP="008E2103">
            <w:pPr>
              <w:numPr>
                <w:ilvl w:val="0"/>
                <w:numId w:val="15"/>
              </w:numPr>
              <w:spacing w:before="60" w:after="60"/>
              <w:ind w:left="1066" w:right="-170" w:hanging="357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 xml:space="preserve"> 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risico’s / gevolgen?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09"/>
        </w:trPr>
        <w:tc>
          <w:tcPr>
            <w:tcW w:w="7797" w:type="dxa"/>
          </w:tcPr>
          <w:p w:rsidR="008E2103" w:rsidRPr="008E2103" w:rsidRDefault="00700B8D" w:rsidP="008E2103">
            <w:pPr>
              <w:numPr>
                <w:ilvl w:val="0"/>
                <w:numId w:val="15"/>
              </w:numPr>
              <w:spacing w:before="60" w:after="60"/>
              <w:ind w:left="1066" w:right="-170" w:hanging="357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 xml:space="preserve"> 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risico’s in vergelijking met klassieke therapie?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3"/>
              </w:numPr>
              <w:spacing w:before="60"/>
              <w:ind w:left="1134" w:right="-170" w:hanging="425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zijn risico’s:</w:t>
            </w:r>
          </w:p>
          <w:p w:rsidR="008E2103" w:rsidRPr="008E2103" w:rsidRDefault="008E2103" w:rsidP="008E2103">
            <w:pPr>
              <w:numPr>
                <w:ilvl w:val="0"/>
                <w:numId w:val="18"/>
              </w:numPr>
              <w:ind w:left="2273" w:right="-170" w:hanging="357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herstelbaar?</w:t>
            </w:r>
          </w:p>
          <w:p w:rsidR="008E2103" w:rsidRPr="008E2103" w:rsidRDefault="008E2103" w:rsidP="008E2103">
            <w:pPr>
              <w:numPr>
                <w:ilvl w:val="0"/>
                <w:numId w:val="18"/>
              </w:numPr>
              <w:spacing w:before="60" w:after="60"/>
              <w:ind w:left="2277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irreversibel?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44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3"/>
              </w:numPr>
              <w:spacing w:before="60" w:after="60"/>
              <w:ind w:left="1134" w:right="-170" w:hanging="425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voordelen voor de patiënt of voor anderen?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394"/>
        </w:trPr>
        <w:tc>
          <w:tcPr>
            <w:tcW w:w="7797" w:type="dxa"/>
          </w:tcPr>
          <w:p w:rsidR="008E2103" w:rsidRPr="008E2103" w:rsidRDefault="00700B8D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 xml:space="preserve"> 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voordelen in vergelijking met klassieke therapie?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68"/>
        </w:trPr>
        <w:tc>
          <w:tcPr>
            <w:tcW w:w="7797" w:type="dxa"/>
          </w:tcPr>
          <w:p w:rsidR="008E2103" w:rsidRPr="008E2103" w:rsidRDefault="00700B8D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 xml:space="preserve"> 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double blind karakter van de studie?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68"/>
        </w:trPr>
        <w:tc>
          <w:tcPr>
            <w:tcW w:w="7797" w:type="dxa"/>
          </w:tcPr>
          <w:p w:rsidR="008E2103" w:rsidRPr="008E2103" w:rsidRDefault="00700B8D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 xml:space="preserve"> 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is het duidelijk dat men ook niet behandeld kan worden?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17"/>
        </w:trPr>
        <w:tc>
          <w:tcPr>
            <w:tcW w:w="7797" w:type="dxa"/>
          </w:tcPr>
          <w:p w:rsidR="008E2103" w:rsidRPr="008E2103" w:rsidRDefault="00700B8D" w:rsidP="008E2103">
            <w:pPr>
              <w:numPr>
                <w:ilvl w:val="0"/>
                <w:numId w:val="17"/>
              </w:numPr>
              <w:spacing w:before="60" w:after="60"/>
              <w:ind w:left="1066" w:right="-170" w:hanging="357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 xml:space="preserve"> 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doel van de studie / interventie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336"/>
        </w:trPr>
        <w:tc>
          <w:tcPr>
            <w:tcW w:w="7797" w:type="dxa"/>
          </w:tcPr>
          <w:p w:rsidR="008E2103" w:rsidRPr="008E2103" w:rsidRDefault="00700B8D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 xml:space="preserve"> 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aard van de interventie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15"/>
        </w:trPr>
        <w:tc>
          <w:tcPr>
            <w:tcW w:w="7797" w:type="dxa"/>
          </w:tcPr>
          <w:p w:rsidR="008E2103" w:rsidRPr="008E2103" w:rsidRDefault="008E2103" w:rsidP="008E2103">
            <w:pPr>
              <w:spacing w:before="60" w:after="60"/>
              <w:ind w:right="-170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415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lastRenderedPageBreak/>
              <w:t>duur van de studie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393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het aantal mensen dat zal deelnemen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staat er vermeld dat de patiënt op de hoogte zal gehouden worden van negatieve ontwikkelingen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ivm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het product (adverse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reactions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>)?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8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patiënt wordt ingelicht dat de huisarts verwittigd wordt?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wordt er op de verantwoordelijkheid van de patiënt gewezen: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 xml:space="preserve">de patiënt moet alle huidige geneesmiddelen die hij neemt rapporteren alsook zijn leefgewoontes.  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 xml:space="preserve">Hij moet ook meedelen als zich hierin wijzigingen voordoen. 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Hij moet alle problemen en/of symptomen tijdens de studie melden.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34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6" w:right="-170" w:hanging="357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er vermeld dat er placebobehandeling is?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09"/>
        </w:trPr>
        <w:tc>
          <w:tcPr>
            <w:tcW w:w="7797" w:type="dxa"/>
          </w:tcPr>
          <w:p w:rsidR="008E2103" w:rsidRPr="008E2103" w:rsidRDefault="008E2103" w:rsidP="00222F30">
            <w:pPr>
              <w:spacing w:before="60" w:after="60"/>
              <w:ind w:left="709" w:right="-170"/>
              <w:jc w:val="left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570"/>
        </w:trPr>
        <w:tc>
          <w:tcPr>
            <w:tcW w:w="7797" w:type="dxa"/>
          </w:tcPr>
          <w:p w:rsidR="008E2103" w:rsidRPr="008E2103" w:rsidRDefault="008E2103" w:rsidP="00222F30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mogelijke hinder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duidelijk</w:t>
            </w:r>
            <w:r w:rsidR="00222F30">
              <w:rPr>
                <w:rFonts w:ascii="Arial" w:hAnsi="Arial"/>
                <w:sz w:val="22"/>
                <w:lang w:eastAsia="nl-BE"/>
              </w:rPr>
              <w:t>:</w:t>
            </w:r>
            <w:r w:rsidRPr="008E2103">
              <w:rPr>
                <w:rFonts w:ascii="Arial" w:hAnsi="Arial"/>
                <w:sz w:val="22"/>
                <w:lang w:eastAsia="nl-BE"/>
              </w:rPr>
              <w:t>aantal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visits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– mogelijke ongemakken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6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Informatie over studiestop of vroegtijdige beëindiging van de studie om bepaalde redenen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109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de patiënt geïnformeerd over het feit dat zelfs als hij goed op het geneesmiddel zou reageren, dit mogelijk niet ter beschikking zal zijn?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858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2"/>
              </w:numPr>
              <w:spacing w:before="240" w:after="60"/>
              <w:ind w:left="357" w:right="-170" w:hanging="357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er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written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 voorzien?</w:t>
            </w:r>
            <w:r w:rsidRPr="008E2103">
              <w:rPr>
                <w:rFonts w:ascii="Times New Roman" w:hAnsi="Times New Roman"/>
                <w:lang w:eastAsia="nl-BE"/>
              </w:rPr>
              <w:t xml:space="preserve">  </w:t>
            </w:r>
            <w:r w:rsidRPr="008E2103">
              <w:rPr>
                <w:rFonts w:ascii="Times New Roman" w:hAnsi="Times New Roman"/>
                <w:lang w:eastAsia="nl-BE"/>
              </w:rPr>
              <w:br/>
            </w:r>
            <w:r w:rsidRPr="008E2103">
              <w:rPr>
                <w:rFonts w:ascii="Times New Roman" w:hAnsi="Times New Roman"/>
                <w:i/>
                <w:u w:val="single"/>
                <w:lang w:eastAsia="nl-BE"/>
              </w:rPr>
              <w:t>Opmerking</w:t>
            </w:r>
            <w:r w:rsidRPr="008E2103">
              <w:rPr>
                <w:rFonts w:ascii="Times New Roman" w:hAnsi="Times New Roman"/>
                <w:i/>
                <w:lang w:eastAsia="nl-BE"/>
              </w:rPr>
              <w:t xml:space="preserve">: </w:t>
            </w:r>
            <w:proofErr w:type="spellStart"/>
            <w:r w:rsidRPr="008E2103">
              <w:rPr>
                <w:rFonts w:ascii="Times New Roman" w:hAnsi="Times New Roman"/>
                <w:i/>
                <w:lang w:eastAsia="nl-BE"/>
              </w:rPr>
              <w:t>written</w:t>
            </w:r>
            <w:proofErr w:type="spellEnd"/>
            <w:r w:rsidRPr="008E2103">
              <w:rPr>
                <w:rFonts w:ascii="Times New Roman" w:hAnsi="Times New Roman"/>
                <w:i/>
                <w:lang w:eastAsia="nl-BE"/>
              </w:rPr>
              <w:t xml:space="preserve"> consent is verplicht bij orgaantransplantatie.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59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2"/>
              </w:numPr>
              <w:spacing w:before="12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er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oral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 voorzien met getuigen?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6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2"/>
              </w:numPr>
              <w:spacing w:before="12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er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oral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 voorzien zonder getuigen?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61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2"/>
              </w:numPr>
              <w:spacing w:before="12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er een formulier aanwezig voor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written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83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2"/>
              </w:numPr>
              <w:spacing w:before="12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In de drie landstalen?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51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3"/>
              </w:numPr>
              <w:spacing w:before="12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Bevat de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written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 form de volgende informatie: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dat de patiënt op elk ogenblik de studie kan verlaten zonder 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consequenties voor zijn normale behandeling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een verwijzing naar het feit dat de patiënt de patiënt 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 xml:space="preserve">information sheet ontvangen heeft, er uitleg over gekregen heeft 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en begrepen heeft en de nodige vragen heeft kunnen stellen.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de naam van de dokter die de uitleg gegeven heeft, moet vermeld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staan alsmede de naam van het studieprotocol.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Wordt het confidentieel karakter van de studie besproken met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eventueel mogelijkheid tot doorgeven van de gegevens aan RA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(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Regulatory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Affairs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>)?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9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lastRenderedPageBreak/>
              <w:t>Is er uitleg over de verzekering en hoe die eventueel werkt?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54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Tot hoelang na de studie?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42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Deelname op volledige vrijwillige basis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32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Handtekening, naam en datum van de patiënt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996"/>
        </w:trPr>
        <w:tc>
          <w:tcPr>
            <w:tcW w:w="7797" w:type="dxa"/>
          </w:tcPr>
          <w:p w:rsidR="008E2103" w:rsidRPr="008E2103" w:rsidRDefault="008E2103" w:rsidP="00222F30">
            <w:pPr>
              <w:numPr>
                <w:ilvl w:val="0"/>
                <w:numId w:val="24"/>
              </w:numPr>
              <w:spacing w:before="240" w:after="60"/>
              <w:ind w:left="357" w:right="-170" w:hanging="357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het wenselijk dat de partner van de patiënt de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written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 mede onderteken</w:t>
            </w:r>
            <w:r w:rsidR="00222F30">
              <w:rPr>
                <w:rFonts w:ascii="Arial" w:hAnsi="Arial"/>
                <w:sz w:val="22"/>
                <w:lang w:eastAsia="nl-BE"/>
              </w:rPr>
              <w:t>t</w:t>
            </w:r>
            <w:r w:rsidR="00593253">
              <w:rPr>
                <w:rFonts w:ascii="Arial" w:hAnsi="Arial"/>
                <w:sz w:val="22"/>
                <w:lang w:eastAsia="nl-BE"/>
              </w:rPr>
              <w:t xml:space="preserve"> </w:t>
            </w:r>
            <w:r w:rsidRPr="008E2103">
              <w:rPr>
                <w:rFonts w:ascii="Arial" w:hAnsi="Arial"/>
                <w:sz w:val="22"/>
                <w:lang w:eastAsia="nl-BE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84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5"/>
              </w:numPr>
              <w:spacing w:before="12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In het geval van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oral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consent, wordt dan dezelfde informatie aan de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patiënt verschaft?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852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6"/>
              </w:numPr>
              <w:spacing w:before="12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het wenselijk of nodig een voogd en/of wettelijke vertegenwoordiger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te informeren bij toestemmingsonbekwamen?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708" w:type="dxa"/>
          </w:tcPr>
          <w:p w:rsidR="008E2103" w:rsidRPr="008E2103" w:rsidRDefault="00747C42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996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7"/>
              </w:numPr>
              <w:tabs>
                <w:tab w:val="left" w:pos="-2694"/>
                <w:tab w:val="left" w:pos="0"/>
              </w:tabs>
              <w:spacing w:before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Zal u gebruik maken van:</w:t>
            </w:r>
          </w:p>
          <w:p w:rsidR="008E2103" w:rsidRPr="008E2103" w:rsidRDefault="008E2103" w:rsidP="008E2103">
            <w:pPr>
              <w:numPr>
                <w:ilvl w:val="0"/>
                <w:numId w:val="16"/>
              </w:numPr>
              <w:tabs>
                <w:tab w:val="left" w:pos="-2694"/>
                <w:tab w:val="num" w:pos="567"/>
              </w:tabs>
              <w:spacing w:before="60"/>
              <w:ind w:left="1141" w:right="-170" w:hanging="218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written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consent?</w:t>
            </w:r>
          </w:p>
          <w:p w:rsidR="008E2103" w:rsidRPr="008E2103" w:rsidRDefault="008E2103" w:rsidP="008E2103">
            <w:pPr>
              <w:numPr>
                <w:ilvl w:val="0"/>
                <w:numId w:val="16"/>
              </w:numPr>
              <w:tabs>
                <w:tab w:val="left" w:pos="-2694"/>
                <w:tab w:val="num" w:pos="567"/>
              </w:tabs>
              <w:spacing w:before="60"/>
              <w:ind w:left="1141" w:right="-170" w:hanging="218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oral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consent?</w:t>
            </w:r>
          </w:p>
          <w:p w:rsidR="008E2103" w:rsidRPr="008E2103" w:rsidRDefault="008E2103" w:rsidP="008E2103">
            <w:pPr>
              <w:tabs>
                <w:tab w:val="left" w:pos="-2694"/>
              </w:tabs>
              <w:spacing w:before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9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708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</w:tbl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8E2103" w:rsidRPr="008E2103" w:rsidRDefault="008E2103" w:rsidP="008E2103">
      <w:pPr>
        <w:keepNext/>
        <w:numPr>
          <w:ilvl w:val="0"/>
          <w:numId w:val="19"/>
        </w:numPr>
        <w:tabs>
          <w:tab w:val="center" w:pos="4253"/>
        </w:tabs>
        <w:ind w:right="-170"/>
        <w:jc w:val="left"/>
        <w:outlineLvl w:val="7"/>
        <w:rPr>
          <w:rFonts w:ascii="Arial" w:hAnsi="Arial"/>
          <w:b/>
          <w:sz w:val="22"/>
          <w:u w:val="single"/>
          <w:lang w:eastAsia="nl-BE"/>
        </w:rPr>
      </w:pPr>
      <w:r w:rsidRPr="008E2103">
        <w:rPr>
          <w:rFonts w:ascii="Arial" w:hAnsi="Arial"/>
          <w:b/>
          <w:sz w:val="22"/>
          <w:u w:val="single"/>
          <w:lang w:eastAsia="nl-BE"/>
        </w:rPr>
        <w:t>PRODUCT</w:t>
      </w:r>
    </w:p>
    <w:p w:rsidR="008E2103" w:rsidRPr="008E2103" w:rsidRDefault="008E2103" w:rsidP="008E2103">
      <w:pPr>
        <w:ind w:left="-639" w:right="-170"/>
        <w:jc w:val="left"/>
        <w:rPr>
          <w:rFonts w:ascii="Arial" w:hAnsi="Arial"/>
          <w:sz w:val="22"/>
          <w:lang w:eastAsia="nl-BE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520"/>
        <w:gridCol w:w="803"/>
        <w:gridCol w:w="803"/>
      </w:tblGrid>
      <w:tr w:rsidR="008E2103" w:rsidRPr="008E2103" w:rsidTr="00A51376">
        <w:trPr>
          <w:cantSplit/>
          <w:trHeight w:val="75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8"/>
              </w:numPr>
              <w:spacing w:before="12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het product in andere landen op de markt?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Bestaat een rapport van post marketing surveillance?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Welke zijn de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ADR’s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(Adverse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reactions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>)?…………………………..</w:t>
            </w:r>
          </w:p>
          <w:p w:rsidR="008E2103" w:rsidRPr="008E2103" w:rsidRDefault="008E2103" w:rsidP="008E2103">
            <w:p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Reversibel?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Irreversibel?</w:t>
            </w:r>
          </w:p>
          <w:p w:rsidR="008E2103" w:rsidRPr="008E2103" w:rsidRDefault="008E2103" w:rsidP="008E2103">
            <w:pPr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2978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29"/>
              </w:numPr>
              <w:spacing w:before="12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Heeft het product een verschillende werking bij man en vrouw?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Teratogeen?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Mogen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zwangeren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deelnemen?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Hoe wordt belet dat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zwangeren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deelnemen?……………………….</w:t>
            </w:r>
          </w:p>
          <w:p w:rsidR="008E2103" w:rsidRPr="008E2103" w:rsidRDefault="008E2103" w:rsidP="008E2103">
            <w:p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er een periode na de studie dat men niet zwanger mag worden?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de patiënt hiervan op de hoogte?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bookmarkStart w:id="0" w:name="_GoBack"/>
            <w:bookmarkEnd w:id="0"/>
            <w:r w:rsidRPr="008E2103">
              <w:rPr>
                <w:rFonts w:ascii="Arial" w:hAnsi="Arial"/>
                <w:sz w:val="22"/>
                <w:lang w:eastAsia="nl-BE"/>
              </w:rPr>
              <w:t>Staat dit in de patiënt information sheet?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725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0"/>
              </w:numPr>
              <w:spacing w:before="12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de invloed van roken beschreven op de werking van het product?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692"/>
        </w:trPr>
        <w:tc>
          <w:tcPr>
            <w:tcW w:w="7797" w:type="dxa"/>
          </w:tcPr>
          <w:p w:rsidR="008E2103" w:rsidRPr="008E2103" w:rsidRDefault="008E2103" w:rsidP="00593253">
            <w:pPr>
              <w:numPr>
                <w:ilvl w:val="0"/>
                <w:numId w:val="31"/>
              </w:numPr>
              <w:spacing w:before="12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Is de invloed van </w:t>
            </w:r>
            <w:r w:rsidR="00593253">
              <w:rPr>
                <w:rFonts w:ascii="Arial" w:hAnsi="Arial"/>
                <w:sz w:val="22"/>
                <w:lang w:eastAsia="nl-BE"/>
              </w:rPr>
              <w:t>voeding</w:t>
            </w:r>
            <w:r w:rsidRPr="008E2103">
              <w:rPr>
                <w:rFonts w:ascii="Arial" w:hAnsi="Arial"/>
                <w:sz w:val="22"/>
                <w:lang w:eastAsia="nl-BE"/>
              </w:rPr>
              <w:t xml:space="preserve"> beschreven op de werking van het product?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620"/>
        </w:trPr>
        <w:tc>
          <w:tcPr>
            <w:tcW w:w="7797" w:type="dxa"/>
          </w:tcPr>
          <w:p w:rsidR="008E2103" w:rsidRPr="008E2103" w:rsidRDefault="008E2103" w:rsidP="00593253">
            <w:p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571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1"/>
              </w:num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Wat is het werkingsprincipe van het product?……………………………….</w:t>
            </w:r>
          </w:p>
          <w:p w:rsidR="008E2103" w:rsidRPr="008E2103" w:rsidRDefault="008E2103" w:rsidP="008E2103">
            <w:pPr>
              <w:spacing w:before="60" w:after="60"/>
              <w:ind w:left="360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……………………………………………………………………………………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697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1"/>
              </w:num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Bestaan er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related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molecules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>?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6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2413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2"/>
              </w:num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Heeft het product invloed op de biochemie?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Zo ja, welke?……………………………………………………………</w:t>
            </w:r>
          </w:p>
          <w:p w:rsidR="008E2103" w:rsidRPr="008E2103" w:rsidRDefault="008E2103" w:rsidP="008E2103">
            <w:p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Zijn vals positieve resultaten mogelijk?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Zo ja, welke?……………………………………………………………</w:t>
            </w:r>
          </w:p>
          <w:p w:rsidR="008E2103" w:rsidRPr="008E2103" w:rsidRDefault="008E2103" w:rsidP="008E2103">
            <w:p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Is de DB (double blind) dan gegarandeerd?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Hoe?…………………………………………………………………….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59325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1271"/>
        </w:trPr>
        <w:tc>
          <w:tcPr>
            <w:tcW w:w="7797" w:type="dxa"/>
          </w:tcPr>
          <w:p w:rsidR="008E2103" w:rsidRPr="008E2103" w:rsidRDefault="00593253" w:rsidP="008E2103">
            <w:pPr>
              <w:numPr>
                <w:ilvl w:val="0"/>
                <w:numId w:val="33"/>
              </w:num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>
              <w:rPr>
                <w:rFonts w:ascii="Arial" w:hAnsi="Arial"/>
                <w:sz w:val="22"/>
                <w:lang w:eastAsia="nl-BE"/>
              </w:rPr>
              <w:t>Moeten i</w:t>
            </w:r>
            <w:r w:rsidR="008E2103" w:rsidRPr="008E2103">
              <w:rPr>
                <w:rFonts w:ascii="Arial" w:hAnsi="Arial"/>
                <w:sz w:val="22"/>
                <w:lang w:eastAsia="nl-BE"/>
              </w:rPr>
              <w:t>nclusie- en exclusiecriteria gedocumenteerd worden met klinische en biochemische testen?</w:t>
            </w:r>
          </w:p>
          <w:p w:rsidR="008E2103" w:rsidRPr="008E2103" w:rsidRDefault="008E2103" w:rsidP="008E2103">
            <w:pPr>
              <w:spacing w:before="60" w:after="60"/>
              <w:ind w:left="708" w:right="-170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Welke?………………………………………………………………………</w:t>
            </w:r>
          </w:p>
          <w:p w:rsidR="008E2103" w:rsidRPr="008E2103" w:rsidRDefault="008E2103" w:rsidP="008E2103">
            <w:pPr>
              <w:spacing w:before="60" w:after="60"/>
              <w:ind w:left="708" w:right="-170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……………………………………………………………………………….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  <w:tr w:rsidR="008E2103" w:rsidRPr="008E2103" w:rsidTr="00A51376">
        <w:trPr>
          <w:cantSplit/>
          <w:trHeight w:val="1700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4"/>
              </w:num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Wat zijn de te voorziene nevenwerkingen door de aard van het </w:t>
            </w:r>
            <w:r w:rsidRPr="008E2103">
              <w:rPr>
                <w:rFonts w:ascii="Arial" w:hAnsi="Arial"/>
                <w:sz w:val="22"/>
                <w:lang w:eastAsia="nl-BE"/>
              </w:rPr>
              <w:br/>
              <w:t>molecule of de farmacologische groep?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Type?…………………………………………………………………..</w:t>
            </w:r>
          </w:p>
          <w:p w:rsidR="008E2103" w:rsidRPr="008E2103" w:rsidRDefault="008E2103" w:rsidP="008E2103">
            <w:pPr>
              <w:numPr>
                <w:ilvl w:val="0"/>
                <w:numId w:val="17"/>
              </w:numPr>
              <w:spacing w:before="60" w:after="60"/>
              <w:ind w:left="1069"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Frequentie?…………………………………………………………….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718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5"/>
              </w:num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 xml:space="preserve">Wat is de </w:t>
            </w:r>
            <w:proofErr w:type="spellStart"/>
            <w:r w:rsidRPr="008E2103">
              <w:rPr>
                <w:rFonts w:ascii="Arial" w:hAnsi="Arial"/>
                <w:sz w:val="22"/>
                <w:lang w:eastAsia="nl-BE"/>
              </w:rPr>
              <w:t>regulatory</w:t>
            </w:r>
            <w:proofErr w:type="spellEnd"/>
            <w:r w:rsidRPr="008E2103">
              <w:rPr>
                <w:rFonts w:ascii="Arial" w:hAnsi="Arial"/>
                <w:sz w:val="22"/>
                <w:lang w:eastAsia="nl-BE"/>
              </w:rPr>
              <w:t xml:space="preserve"> status van het product?……………………………….</w:t>
            </w:r>
          </w:p>
          <w:p w:rsidR="008E2103" w:rsidRPr="008E2103" w:rsidRDefault="008E2103" w:rsidP="008E2103">
            <w:pPr>
              <w:spacing w:before="60" w:after="60"/>
              <w:ind w:left="360" w:right="-170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……………………………………………………………………………………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</w:p>
        </w:tc>
      </w:tr>
      <w:tr w:rsidR="008E2103" w:rsidRPr="008E2103" w:rsidTr="00A51376">
        <w:trPr>
          <w:cantSplit/>
          <w:trHeight w:val="415"/>
        </w:trPr>
        <w:tc>
          <w:tcPr>
            <w:tcW w:w="7797" w:type="dxa"/>
          </w:tcPr>
          <w:p w:rsidR="008E2103" w:rsidRPr="008E2103" w:rsidRDefault="008E2103" w:rsidP="008E2103">
            <w:pPr>
              <w:numPr>
                <w:ilvl w:val="0"/>
                <w:numId w:val="36"/>
              </w:numPr>
              <w:spacing w:before="60" w:after="60"/>
              <w:ind w:right="-170"/>
              <w:jc w:val="left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Bestaat een antidotum voor het product?</w:t>
            </w:r>
          </w:p>
          <w:p w:rsidR="008E2103" w:rsidRPr="008E2103" w:rsidRDefault="008E2103" w:rsidP="008E2103">
            <w:pPr>
              <w:spacing w:before="60" w:after="60"/>
              <w:ind w:left="708" w:right="-170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Wat bij overdosering?……………………………………………………..</w:t>
            </w:r>
          </w:p>
          <w:p w:rsidR="008E2103" w:rsidRPr="008E2103" w:rsidRDefault="008E2103" w:rsidP="008E2103">
            <w:pPr>
              <w:spacing w:before="60" w:after="60"/>
              <w:ind w:left="708" w:right="-170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……………………………………………………………………………….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Y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</w:t>
            </w:r>
          </w:p>
        </w:tc>
        <w:tc>
          <w:tcPr>
            <w:tcW w:w="803" w:type="dxa"/>
          </w:tcPr>
          <w:p w:rsidR="008E2103" w:rsidRPr="008E2103" w:rsidRDefault="008E2103" w:rsidP="008E2103">
            <w:pPr>
              <w:spacing w:before="120"/>
              <w:ind w:right="-170"/>
              <w:jc w:val="center"/>
              <w:rPr>
                <w:rFonts w:ascii="Arial" w:hAnsi="Arial"/>
                <w:sz w:val="22"/>
                <w:lang w:eastAsia="nl-BE"/>
              </w:rPr>
            </w:pPr>
            <w:r w:rsidRPr="008E2103">
              <w:rPr>
                <w:rFonts w:ascii="Arial" w:hAnsi="Arial"/>
                <w:sz w:val="22"/>
                <w:lang w:eastAsia="nl-BE"/>
              </w:rPr>
              <w:t>NA</w:t>
            </w:r>
          </w:p>
        </w:tc>
      </w:tr>
    </w:tbl>
    <w:p w:rsidR="008E2103" w:rsidRPr="008E2103" w:rsidRDefault="008E2103" w:rsidP="008E2103">
      <w:pPr>
        <w:ind w:left="-567"/>
        <w:jc w:val="left"/>
        <w:rPr>
          <w:rFonts w:ascii="Times New Roman" w:hAnsi="Times New Roman"/>
          <w:lang w:eastAsia="nl-BE"/>
        </w:rPr>
      </w:pPr>
    </w:p>
    <w:p w:rsidR="00AF564A" w:rsidRDefault="00AF564A" w:rsidP="00C813BE">
      <w:pPr>
        <w:rPr>
          <w:lang w:val="nl-BE"/>
        </w:rPr>
      </w:pPr>
    </w:p>
    <w:p w:rsidR="00AF564A" w:rsidRDefault="00AF564A" w:rsidP="00C813BE">
      <w:pPr>
        <w:rPr>
          <w:lang w:val="nl-BE"/>
        </w:rPr>
      </w:pPr>
    </w:p>
    <w:p w:rsidR="00AF564A" w:rsidRDefault="00AF564A" w:rsidP="00C813BE">
      <w:pPr>
        <w:rPr>
          <w:lang w:val="nl-BE"/>
        </w:rPr>
      </w:pPr>
    </w:p>
    <w:p w:rsidR="00AF564A" w:rsidRPr="00AF564A" w:rsidRDefault="00AF564A" w:rsidP="00C813BE">
      <w:pPr>
        <w:rPr>
          <w:lang w:val="nl-BE"/>
        </w:rPr>
      </w:pPr>
    </w:p>
    <w:sectPr w:rsidR="00AF564A" w:rsidRPr="00AF564A" w:rsidSect="00AF56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53" w:rsidRDefault="00593253" w:rsidP="008F2DEC">
      <w:r>
        <w:separator/>
      </w:r>
    </w:p>
  </w:endnote>
  <w:endnote w:type="continuationSeparator" w:id="0">
    <w:p w:rsidR="00593253" w:rsidRDefault="00593253" w:rsidP="008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3" w:rsidRPr="00E02439" w:rsidRDefault="00593253" w:rsidP="008F2DEC">
    <w:pPr>
      <w:pStyle w:val="Voettekst"/>
    </w:pPr>
  </w:p>
  <w:p w:rsidR="00593253" w:rsidRPr="00C65B70" w:rsidRDefault="00593253" w:rsidP="008F2DEC">
    <w:pPr>
      <w:pStyle w:val="Voettekst"/>
    </w:pPr>
    <w:r w:rsidRPr="00C65B70">
      <w:rPr>
        <w:b/>
      </w:rPr>
      <w:t>Algemeen Ziekenhuis Jan Portaels vzw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r w:rsidRPr="000E2B4D">
      <w:t xml:space="preserve">Gendarmeriestraat </w:t>
    </w:r>
    <w:r w:rsidRPr="00C65B70">
      <w:t>65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B-1800 Vilvoorde</w:t>
    </w:r>
    <w:r w:rsidRPr="00C65B70">
      <w:rPr>
        <w:color w:val="D6D928"/>
      </w:rPr>
      <w:t xml:space="preserve"> </w:t>
    </w:r>
    <w:r w:rsidRPr="00417CED">
      <w:rPr>
        <w:color w:val="B5B927"/>
      </w:rPr>
      <w:t>|</w:t>
    </w:r>
    <w:r w:rsidRPr="00C65B70">
      <w:t xml:space="preserve"> T 02 254 64 00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F 02 257 50 50</w:t>
    </w:r>
  </w:p>
  <w:p w:rsidR="00593253" w:rsidRPr="000E2B4D" w:rsidRDefault="00593253" w:rsidP="008F2DEC">
    <w:pPr>
      <w:pStyle w:val="Voettekst"/>
    </w:pPr>
    <w:hyperlink r:id="rId1" w:history="1">
      <w:r w:rsidRPr="00C65B70">
        <w:t>info@azjanportaels.be</w:t>
      </w:r>
    </w:hyperlink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hyperlink r:id="rId2" w:history="1">
      <w:r w:rsidRPr="00C65B70">
        <w:t>www.azjanportaels.be</w:t>
      </w:r>
    </w:hyperlink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vereniging zonder winstoogmerk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RPR Vilvoorde 0267 386 438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3" w:rsidRPr="00E02439" w:rsidRDefault="00593253" w:rsidP="008F2DEC">
    <w:pPr>
      <w:pStyle w:val="Voettekst"/>
    </w:pPr>
  </w:p>
  <w:p w:rsidR="00593253" w:rsidRPr="00C65B70" w:rsidRDefault="00593253" w:rsidP="008F2DEC">
    <w:pPr>
      <w:pStyle w:val="Voettekst"/>
    </w:pPr>
    <w:r w:rsidRPr="00C65B70">
      <w:rPr>
        <w:b/>
      </w:rPr>
      <w:t>Algemeen Ziekenhuis Jan Portaels vzw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r w:rsidRPr="000E2B4D">
      <w:t xml:space="preserve">Gendarmeriestraat </w:t>
    </w:r>
    <w:r w:rsidRPr="00C65B70">
      <w:t>65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B-1800 Vilvoorde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T 02 254 64 00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F 02 257 50 50</w:t>
    </w:r>
  </w:p>
  <w:p w:rsidR="00593253" w:rsidRPr="00C65B70" w:rsidRDefault="00593253" w:rsidP="008F2DEC">
    <w:pPr>
      <w:pStyle w:val="Voettekst"/>
    </w:pPr>
    <w:hyperlink r:id="rId1" w:history="1">
      <w:r w:rsidRPr="00C65B70">
        <w:t>info@azjanportaels.be</w:t>
      </w:r>
    </w:hyperlink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hyperlink r:id="rId2" w:history="1">
      <w:r w:rsidRPr="00C65B70">
        <w:t>www.azjanportaels.be</w:t>
      </w:r>
    </w:hyperlink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vereniging zonder winstoogmerk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RPR Vilvoorde 0267 386 438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53" w:rsidRDefault="00593253" w:rsidP="008F2DEC">
      <w:r>
        <w:separator/>
      </w:r>
    </w:p>
  </w:footnote>
  <w:footnote w:type="continuationSeparator" w:id="0">
    <w:p w:rsidR="00593253" w:rsidRDefault="00593253" w:rsidP="008F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3" w:rsidRPr="00A92CAB" w:rsidRDefault="00593253" w:rsidP="008F2DEC">
    <w:pPr>
      <w:pStyle w:val="Koptekst"/>
    </w:pPr>
    <w:r>
      <w:rPr>
        <w:lang w:val="en-US" w:eastAsia="en-US"/>
      </w:rPr>
      <w:drawing>
        <wp:anchor distT="0" distB="0" distL="114300" distR="114300" simplePos="0" relativeHeight="251660800" behindDoc="1" locked="0" layoutInCell="1" allowOverlap="1" wp14:anchorId="5159946A" wp14:editId="749F94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3068955"/>
          <wp:effectExtent l="0" t="0" r="1016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_LEE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8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CAB">
      <w:t>kenmerk: AD/KP/</w:t>
    </w:r>
    <w:r w:rsidRPr="00A92CAB">
      <w:fldChar w:fldCharType="begin"/>
    </w:r>
    <w:r w:rsidRPr="00A92CAB">
      <w:instrText xml:space="preserve"> FILENAME </w:instrText>
    </w:r>
    <w:r w:rsidRPr="00A92CAB">
      <w:fldChar w:fldCharType="separate"/>
    </w:r>
    <w:r>
      <w:t>Checklist</w:t>
    </w:r>
    <w:r w:rsidRPr="00A92CAB">
      <w:fldChar w:fldCharType="end"/>
    </w:r>
  </w:p>
  <w:p w:rsidR="00593253" w:rsidRPr="00A92CAB" w:rsidRDefault="00593253" w:rsidP="008F2DEC">
    <w:pPr>
      <w:pStyle w:val="Koptekst"/>
      <w:rPr>
        <w:i/>
      </w:rPr>
    </w:pPr>
    <w:r w:rsidRPr="00A92CAB">
      <w:t xml:space="preserve">pagina </w:t>
    </w:r>
    <w:r w:rsidRPr="00A92CAB">
      <w:fldChar w:fldCharType="begin"/>
    </w:r>
    <w:r w:rsidRPr="00A92CAB">
      <w:instrText xml:space="preserve"> PAGE </w:instrText>
    </w:r>
    <w:r w:rsidRPr="00A92CAB">
      <w:fldChar w:fldCharType="separate"/>
    </w:r>
    <w:r w:rsidR="00A51376">
      <w:t>4</w:t>
    </w:r>
    <w:r w:rsidRPr="00A92CAB">
      <w:fldChar w:fldCharType="end"/>
    </w:r>
    <w:r w:rsidRPr="00A92CAB">
      <w:t xml:space="preserve"> van </w:t>
    </w:r>
    <w:r w:rsidRPr="00A92CAB">
      <w:fldChar w:fldCharType="begin"/>
    </w:r>
    <w:r w:rsidRPr="00A92CAB">
      <w:instrText xml:space="preserve"> NUMPAGES </w:instrText>
    </w:r>
    <w:r w:rsidRPr="00A92CAB">
      <w:fldChar w:fldCharType="separate"/>
    </w:r>
    <w:r w:rsidR="00A51376">
      <w:t>4</w:t>
    </w:r>
    <w:r w:rsidRPr="00A92CA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3" w:rsidRPr="006F0F3C" w:rsidRDefault="00593253" w:rsidP="006F0F3C">
    <w:pPr>
      <w:ind w:left="5664" w:firstLine="708"/>
      <w:jc w:val="left"/>
      <w:rPr>
        <w:rFonts w:ascii="Times New Roman" w:hAnsi="Times New Roman"/>
        <w:sz w:val="28"/>
        <w:szCs w:val="28"/>
      </w:rPr>
    </w:pPr>
    <w:r w:rsidRPr="006F0F3C">
      <w:rPr>
        <w:rFonts w:ascii="Arial Black" w:hAnsi="Arial Black"/>
        <w:color w:val="808080"/>
        <w:sz w:val="28"/>
        <w:szCs w:val="28"/>
      </w:rPr>
      <w:t>CME 0G111</w:t>
    </w: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  <w:r>
      <w:rPr>
        <w:lang w:val="en-US" w:eastAsia="en-US"/>
      </w:rPr>
      <w:drawing>
        <wp:anchor distT="0" distB="0" distL="114300" distR="114300" simplePos="0" relativeHeight="251659776" behindDoc="1" locked="0" layoutInCell="1" allowOverlap="1" wp14:anchorId="773BBEEE" wp14:editId="4A189A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3073400"/>
          <wp:effectExtent l="0" t="0" r="8255" b="0"/>
          <wp:wrapNone/>
          <wp:docPr id="4" name="Afbeelding 4" descr="Macintosh HD:Users:erikavanhulst:•JOBS ERIKA•:JAN PORTAELS:HUISSTIJL DEF:BRIEFPAPIER:werkdocs:achtergron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erikavanhulst:•JOBS ERIKA•:JAN PORTAELS:HUISSTIJL DEF:BRIEFPAPIER:werkdocs:achtergron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07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</w:p>
  <w:p w:rsidR="00593253" w:rsidRDefault="00593253" w:rsidP="008F2D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EA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F00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788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980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22D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FFC3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9E25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982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7E0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D6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62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80339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3CF53C8"/>
    <w:multiLevelType w:val="singleLevel"/>
    <w:tmpl w:val="DE0AD5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3FF7371"/>
    <w:multiLevelType w:val="singleLevel"/>
    <w:tmpl w:val="8594160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D2863F9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E230A28"/>
    <w:multiLevelType w:val="singleLevel"/>
    <w:tmpl w:val="60D2F39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597677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3DA4852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AE20C7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65B2C68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C2010F6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49A3360"/>
    <w:multiLevelType w:val="hybridMultilevel"/>
    <w:tmpl w:val="2B4C48D8"/>
    <w:lvl w:ilvl="0" w:tplc="0413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56A7326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69A616D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5575B47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4A62B5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301CA2"/>
    <w:multiLevelType w:val="singleLevel"/>
    <w:tmpl w:val="0316BA46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7">
    <w:nsid w:val="4FE71889"/>
    <w:multiLevelType w:val="singleLevel"/>
    <w:tmpl w:val="0316BA46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8">
    <w:nsid w:val="520C5DD0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FF52AB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BA22909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CAB5489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D50A16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C082F6F"/>
    <w:multiLevelType w:val="singleLevel"/>
    <w:tmpl w:val="FDAA0808"/>
    <w:lvl w:ilvl="0">
      <w:start w:val="2"/>
      <w:numFmt w:val="decimal"/>
      <w:lvlText w:val="%1."/>
      <w:lvlJc w:val="left"/>
      <w:pPr>
        <w:tabs>
          <w:tab w:val="num" w:pos="-376"/>
        </w:tabs>
        <w:ind w:left="-376" w:hanging="360"/>
      </w:pPr>
      <w:rPr>
        <w:rFonts w:hint="default"/>
      </w:rPr>
    </w:lvl>
  </w:abstractNum>
  <w:abstractNum w:abstractNumId="34">
    <w:nsid w:val="70134F7E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30975EF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CC37D3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8"/>
  </w:num>
  <w:num w:numId="15">
    <w:abstractNumId w:val="27"/>
  </w:num>
  <w:num w:numId="16">
    <w:abstractNumId w:val="13"/>
  </w:num>
  <w:num w:numId="17">
    <w:abstractNumId w:val="12"/>
  </w:num>
  <w:num w:numId="18">
    <w:abstractNumId w:val="15"/>
  </w:num>
  <w:num w:numId="19">
    <w:abstractNumId w:val="33"/>
  </w:num>
  <w:num w:numId="20">
    <w:abstractNumId w:val="31"/>
  </w:num>
  <w:num w:numId="21">
    <w:abstractNumId w:val="32"/>
  </w:num>
  <w:num w:numId="22">
    <w:abstractNumId w:val="17"/>
  </w:num>
  <w:num w:numId="23">
    <w:abstractNumId w:val="20"/>
  </w:num>
  <w:num w:numId="24">
    <w:abstractNumId w:val="34"/>
  </w:num>
  <w:num w:numId="25">
    <w:abstractNumId w:val="29"/>
  </w:num>
  <w:num w:numId="26">
    <w:abstractNumId w:val="23"/>
  </w:num>
  <w:num w:numId="27">
    <w:abstractNumId w:val="30"/>
  </w:num>
  <w:num w:numId="28">
    <w:abstractNumId w:val="35"/>
  </w:num>
  <w:num w:numId="29">
    <w:abstractNumId w:val="19"/>
  </w:num>
  <w:num w:numId="30">
    <w:abstractNumId w:val="24"/>
  </w:num>
  <w:num w:numId="31">
    <w:abstractNumId w:val="14"/>
  </w:num>
  <w:num w:numId="32">
    <w:abstractNumId w:val="16"/>
  </w:num>
  <w:num w:numId="33">
    <w:abstractNumId w:val="36"/>
  </w:num>
  <w:num w:numId="34">
    <w:abstractNumId w:val="25"/>
  </w:num>
  <w:num w:numId="35">
    <w:abstractNumId w:val="11"/>
  </w:num>
  <w:num w:numId="36">
    <w:abstractNumId w:val="2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3C"/>
    <w:rsid w:val="000044C8"/>
    <w:rsid w:val="00016A98"/>
    <w:rsid w:val="000211CF"/>
    <w:rsid w:val="00024B91"/>
    <w:rsid w:val="00044E0A"/>
    <w:rsid w:val="000607D1"/>
    <w:rsid w:val="00071FCA"/>
    <w:rsid w:val="00081A57"/>
    <w:rsid w:val="000909A8"/>
    <w:rsid w:val="00096BA2"/>
    <w:rsid w:val="000B0644"/>
    <w:rsid w:val="000B121A"/>
    <w:rsid w:val="000C4C27"/>
    <w:rsid w:val="000E2B4D"/>
    <w:rsid w:val="000F1081"/>
    <w:rsid w:val="0010064D"/>
    <w:rsid w:val="00112E8B"/>
    <w:rsid w:val="0016576D"/>
    <w:rsid w:val="0017075E"/>
    <w:rsid w:val="001B5EB3"/>
    <w:rsid w:val="001B6B4C"/>
    <w:rsid w:val="001C351E"/>
    <w:rsid w:val="001D5F37"/>
    <w:rsid w:val="001F01DF"/>
    <w:rsid w:val="00222F30"/>
    <w:rsid w:val="00226F09"/>
    <w:rsid w:val="00231497"/>
    <w:rsid w:val="0025327C"/>
    <w:rsid w:val="00265EF8"/>
    <w:rsid w:val="002735EB"/>
    <w:rsid w:val="00274016"/>
    <w:rsid w:val="002A3AED"/>
    <w:rsid w:val="002A7397"/>
    <w:rsid w:val="002E0B01"/>
    <w:rsid w:val="00307E90"/>
    <w:rsid w:val="003374CA"/>
    <w:rsid w:val="00366583"/>
    <w:rsid w:val="003958E9"/>
    <w:rsid w:val="00397E88"/>
    <w:rsid w:val="003A00E2"/>
    <w:rsid w:val="003A4232"/>
    <w:rsid w:val="003C0565"/>
    <w:rsid w:val="003D2A28"/>
    <w:rsid w:val="003E086A"/>
    <w:rsid w:val="003F784D"/>
    <w:rsid w:val="00417CED"/>
    <w:rsid w:val="00444B86"/>
    <w:rsid w:val="00476247"/>
    <w:rsid w:val="00481943"/>
    <w:rsid w:val="00493B2A"/>
    <w:rsid w:val="004B7D89"/>
    <w:rsid w:val="004C3278"/>
    <w:rsid w:val="004C6D1B"/>
    <w:rsid w:val="00520331"/>
    <w:rsid w:val="005428DD"/>
    <w:rsid w:val="00550773"/>
    <w:rsid w:val="00567A79"/>
    <w:rsid w:val="00577B6A"/>
    <w:rsid w:val="00591876"/>
    <w:rsid w:val="00593253"/>
    <w:rsid w:val="005F1F93"/>
    <w:rsid w:val="00650D2C"/>
    <w:rsid w:val="00680ADA"/>
    <w:rsid w:val="006A401C"/>
    <w:rsid w:val="006A630F"/>
    <w:rsid w:val="006F0F3C"/>
    <w:rsid w:val="006F5BB7"/>
    <w:rsid w:val="00700B8D"/>
    <w:rsid w:val="007443B0"/>
    <w:rsid w:val="00747C42"/>
    <w:rsid w:val="007611FC"/>
    <w:rsid w:val="007624C6"/>
    <w:rsid w:val="00770B7C"/>
    <w:rsid w:val="00776834"/>
    <w:rsid w:val="007822BA"/>
    <w:rsid w:val="00784C66"/>
    <w:rsid w:val="007911A4"/>
    <w:rsid w:val="007B442B"/>
    <w:rsid w:val="007C0AD3"/>
    <w:rsid w:val="007C27EE"/>
    <w:rsid w:val="007C6B06"/>
    <w:rsid w:val="007C7DEC"/>
    <w:rsid w:val="007D3DF4"/>
    <w:rsid w:val="007D59E3"/>
    <w:rsid w:val="007D67A7"/>
    <w:rsid w:val="007F7CCC"/>
    <w:rsid w:val="0082259F"/>
    <w:rsid w:val="0088714F"/>
    <w:rsid w:val="008D11CC"/>
    <w:rsid w:val="008D3D35"/>
    <w:rsid w:val="008E2103"/>
    <w:rsid w:val="008F2DEC"/>
    <w:rsid w:val="0093311E"/>
    <w:rsid w:val="00934222"/>
    <w:rsid w:val="00953645"/>
    <w:rsid w:val="00967ED1"/>
    <w:rsid w:val="00975616"/>
    <w:rsid w:val="00993BD3"/>
    <w:rsid w:val="009B6F23"/>
    <w:rsid w:val="009C0520"/>
    <w:rsid w:val="009C05B6"/>
    <w:rsid w:val="009D6D9C"/>
    <w:rsid w:val="009F694D"/>
    <w:rsid w:val="00A51376"/>
    <w:rsid w:val="00A7597C"/>
    <w:rsid w:val="00A92CAB"/>
    <w:rsid w:val="00AA7221"/>
    <w:rsid w:val="00AB3856"/>
    <w:rsid w:val="00AF564A"/>
    <w:rsid w:val="00B4460E"/>
    <w:rsid w:val="00B5423F"/>
    <w:rsid w:val="00B56022"/>
    <w:rsid w:val="00BE081B"/>
    <w:rsid w:val="00C32C43"/>
    <w:rsid w:val="00C34015"/>
    <w:rsid w:val="00C35617"/>
    <w:rsid w:val="00C527A3"/>
    <w:rsid w:val="00C65B70"/>
    <w:rsid w:val="00C6783D"/>
    <w:rsid w:val="00C813BE"/>
    <w:rsid w:val="00C844D9"/>
    <w:rsid w:val="00CA7E82"/>
    <w:rsid w:val="00CF17FD"/>
    <w:rsid w:val="00D16FDF"/>
    <w:rsid w:val="00D4221C"/>
    <w:rsid w:val="00D43B75"/>
    <w:rsid w:val="00D575D0"/>
    <w:rsid w:val="00D7202B"/>
    <w:rsid w:val="00D97F95"/>
    <w:rsid w:val="00DE582D"/>
    <w:rsid w:val="00DF354D"/>
    <w:rsid w:val="00DF65B6"/>
    <w:rsid w:val="00E02439"/>
    <w:rsid w:val="00E07F20"/>
    <w:rsid w:val="00E179FF"/>
    <w:rsid w:val="00E27CB4"/>
    <w:rsid w:val="00E62C97"/>
    <w:rsid w:val="00E72519"/>
    <w:rsid w:val="00E84C97"/>
    <w:rsid w:val="00E93EA2"/>
    <w:rsid w:val="00EB4C4D"/>
    <w:rsid w:val="00EE2D23"/>
    <w:rsid w:val="00EE3625"/>
    <w:rsid w:val="00F052B4"/>
    <w:rsid w:val="00F11F00"/>
    <w:rsid w:val="00F20CCE"/>
    <w:rsid w:val="00F40062"/>
    <w:rsid w:val="00F7407A"/>
    <w:rsid w:val="00F8518C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2DEC"/>
    <w:pPr>
      <w:jc w:val="both"/>
    </w:pPr>
    <w:rPr>
      <w:rFonts w:ascii="Calibri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B4D"/>
    <w:pPr>
      <w:tabs>
        <w:tab w:val="center" w:pos="4536"/>
        <w:tab w:val="right" w:pos="9072"/>
      </w:tabs>
      <w:jc w:val="right"/>
    </w:pPr>
    <w:rPr>
      <w:noProof/>
      <w:color w:val="848586"/>
      <w:sz w:val="14"/>
      <w:szCs w:val="14"/>
    </w:rPr>
  </w:style>
  <w:style w:type="paragraph" w:styleId="Voettekst">
    <w:name w:val="footer"/>
    <w:basedOn w:val="Standaard"/>
    <w:rsid w:val="000E2B4D"/>
    <w:pPr>
      <w:tabs>
        <w:tab w:val="center" w:pos="4536"/>
        <w:tab w:val="right" w:pos="9072"/>
      </w:tabs>
    </w:pPr>
    <w:rPr>
      <w:color w:val="848586"/>
      <w:sz w:val="16"/>
      <w:szCs w:val="16"/>
    </w:rPr>
  </w:style>
  <w:style w:type="character" w:styleId="Hyperlink">
    <w:name w:val="Hyperlink"/>
    <w:basedOn w:val="Standaardalinea-lettertype"/>
    <w:uiPriority w:val="99"/>
    <w:rsid w:val="007C6B06"/>
    <w:rPr>
      <w:color w:val="0000FF"/>
      <w:u w:val="single"/>
    </w:rPr>
  </w:style>
  <w:style w:type="table" w:styleId="Tabelraster">
    <w:name w:val="Table Grid"/>
    <w:basedOn w:val="Standaardtabel"/>
    <w:rsid w:val="002A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semiHidden/>
    <w:rsid w:val="000044C8"/>
    <w:rPr>
      <w:sz w:val="16"/>
      <w:szCs w:val="16"/>
    </w:rPr>
  </w:style>
  <w:style w:type="paragraph" w:styleId="Tekstopmerking">
    <w:name w:val="annotation text"/>
    <w:basedOn w:val="Standaard"/>
    <w:semiHidden/>
    <w:rsid w:val="000044C8"/>
  </w:style>
  <w:style w:type="paragraph" w:styleId="Onderwerpvanopmerking">
    <w:name w:val="annotation subject"/>
    <w:basedOn w:val="Tekstopmerking"/>
    <w:next w:val="Tekstopmerking"/>
    <w:semiHidden/>
    <w:rsid w:val="000044C8"/>
    <w:rPr>
      <w:b/>
      <w:bCs/>
    </w:rPr>
  </w:style>
  <w:style w:type="paragraph" w:styleId="Ballontekst">
    <w:name w:val="Balloon Text"/>
    <w:basedOn w:val="Standaard"/>
    <w:semiHidden/>
    <w:rsid w:val="000044C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A722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02439"/>
    <w:rPr>
      <w:rFonts w:ascii="Cambria" w:eastAsia="Cambria" w:hAnsi="Cambria"/>
      <w:sz w:val="24"/>
      <w:szCs w:val="24"/>
      <w:lang w:val="nl-NL" w:eastAsia="en-US"/>
    </w:rPr>
  </w:style>
  <w:style w:type="paragraph" w:styleId="Plattetekst">
    <w:name w:val="Body Text"/>
    <w:basedOn w:val="Standaard"/>
    <w:link w:val="PlattetekstChar"/>
    <w:rsid w:val="008E21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8E2103"/>
    <w:rPr>
      <w:rFonts w:ascii="Calibri" w:hAnsi="Calibri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2DEC"/>
    <w:pPr>
      <w:jc w:val="both"/>
    </w:pPr>
    <w:rPr>
      <w:rFonts w:ascii="Calibri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B4D"/>
    <w:pPr>
      <w:tabs>
        <w:tab w:val="center" w:pos="4536"/>
        <w:tab w:val="right" w:pos="9072"/>
      </w:tabs>
      <w:jc w:val="right"/>
    </w:pPr>
    <w:rPr>
      <w:noProof/>
      <w:color w:val="848586"/>
      <w:sz w:val="14"/>
      <w:szCs w:val="14"/>
    </w:rPr>
  </w:style>
  <w:style w:type="paragraph" w:styleId="Voettekst">
    <w:name w:val="footer"/>
    <w:basedOn w:val="Standaard"/>
    <w:rsid w:val="000E2B4D"/>
    <w:pPr>
      <w:tabs>
        <w:tab w:val="center" w:pos="4536"/>
        <w:tab w:val="right" w:pos="9072"/>
      </w:tabs>
    </w:pPr>
    <w:rPr>
      <w:color w:val="848586"/>
      <w:sz w:val="16"/>
      <w:szCs w:val="16"/>
    </w:rPr>
  </w:style>
  <w:style w:type="character" w:styleId="Hyperlink">
    <w:name w:val="Hyperlink"/>
    <w:basedOn w:val="Standaardalinea-lettertype"/>
    <w:uiPriority w:val="99"/>
    <w:rsid w:val="007C6B06"/>
    <w:rPr>
      <w:color w:val="0000FF"/>
      <w:u w:val="single"/>
    </w:rPr>
  </w:style>
  <w:style w:type="table" w:styleId="Tabelraster">
    <w:name w:val="Table Grid"/>
    <w:basedOn w:val="Standaardtabel"/>
    <w:rsid w:val="002A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semiHidden/>
    <w:rsid w:val="000044C8"/>
    <w:rPr>
      <w:sz w:val="16"/>
      <w:szCs w:val="16"/>
    </w:rPr>
  </w:style>
  <w:style w:type="paragraph" w:styleId="Tekstopmerking">
    <w:name w:val="annotation text"/>
    <w:basedOn w:val="Standaard"/>
    <w:semiHidden/>
    <w:rsid w:val="000044C8"/>
  </w:style>
  <w:style w:type="paragraph" w:styleId="Onderwerpvanopmerking">
    <w:name w:val="annotation subject"/>
    <w:basedOn w:val="Tekstopmerking"/>
    <w:next w:val="Tekstopmerking"/>
    <w:semiHidden/>
    <w:rsid w:val="000044C8"/>
    <w:rPr>
      <w:b/>
      <w:bCs/>
    </w:rPr>
  </w:style>
  <w:style w:type="paragraph" w:styleId="Ballontekst">
    <w:name w:val="Balloon Text"/>
    <w:basedOn w:val="Standaard"/>
    <w:semiHidden/>
    <w:rsid w:val="000044C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A722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02439"/>
    <w:rPr>
      <w:rFonts w:ascii="Cambria" w:eastAsia="Cambria" w:hAnsi="Cambria"/>
      <w:sz w:val="24"/>
      <w:szCs w:val="24"/>
      <w:lang w:val="nl-NL" w:eastAsia="en-US"/>
    </w:rPr>
  </w:style>
  <w:style w:type="paragraph" w:styleId="Plattetekst">
    <w:name w:val="Body Text"/>
    <w:basedOn w:val="Standaard"/>
    <w:link w:val="PlattetekstChar"/>
    <w:rsid w:val="008E21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8E2103"/>
    <w:rPr>
      <w:rFonts w:ascii="Calibri" w:hAnsi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janportaels.be\dfs02\Algemene%20Data\Office_sjablonen\Template\AZJP-sjabloon-algemeen%20best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AZJP-sjabloon-algemeen bestand</Template>
  <TotalTime>27</TotalTime>
  <Pages>4</Pages>
  <Words>865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Jan Portaels</vt:lpstr>
    </vt:vector>
  </TitlesOfParts>
  <Company>AZ Jan Portaels</Company>
  <LinksUpToDate>false</LinksUpToDate>
  <CharactersWithSpaces>5137</CharactersWithSpaces>
  <SharedDoc>false</SharedDoc>
  <HLinks>
    <vt:vector size="24" baseType="variant">
      <vt:variant>
        <vt:i4>917519</vt:i4>
      </vt:variant>
      <vt:variant>
        <vt:i4>18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15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Jan Portaels</dc:title>
  <dc:creator>Martine Van Beersel</dc:creator>
  <cp:lastModifiedBy>Martine Van Beersel</cp:lastModifiedBy>
  <cp:revision>5</cp:revision>
  <cp:lastPrinted>2015-12-16T07:58:00Z</cp:lastPrinted>
  <dcterms:created xsi:type="dcterms:W3CDTF">2015-11-24T09:46:00Z</dcterms:created>
  <dcterms:modified xsi:type="dcterms:W3CDTF">2016-05-18T11:33:00Z</dcterms:modified>
</cp:coreProperties>
</file>